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47" w:rsidRDefault="000C4819">
      <w:pPr>
        <w:pStyle w:val="30"/>
        <w:framePr w:w="9422" w:h="1991" w:hRule="exact" w:wrap="none" w:vAnchor="page" w:hAnchor="page" w:x="1666" w:y="1650"/>
        <w:shd w:val="clear" w:color="auto" w:fill="auto"/>
        <w:spacing w:after="0"/>
        <w:ind w:left="20"/>
      </w:pPr>
      <w:bookmarkStart w:id="0" w:name="_GoBack"/>
      <w:bookmarkEnd w:id="0"/>
      <w:r>
        <w:rPr>
          <w:rStyle w:val="31"/>
          <w:b/>
          <w:bCs/>
        </w:rPr>
        <w:t xml:space="preserve">Результаты общественного </w:t>
      </w:r>
      <w:proofErr w:type="gramStart"/>
      <w:r>
        <w:rPr>
          <w:rStyle w:val="31"/>
          <w:b/>
          <w:bCs/>
        </w:rPr>
        <w:t>обсуждения программы профилактики</w:t>
      </w:r>
      <w:r>
        <w:rPr>
          <w:rStyle w:val="31"/>
          <w:b/>
          <w:bCs/>
        </w:rPr>
        <w:br/>
        <w:t>рисков причинения</w:t>
      </w:r>
      <w:proofErr w:type="gramEnd"/>
      <w:r>
        <w:rPr>
          <w:rStyle w:val="31"/>
          <w:b/>
          <w:bCs/>
        </w:rPr>
        <w:t xml:space="preserve"> вреда (ущерба) охраняемым законом ценностям при</w:t>
      </w:r>
      <w:r>
        <w:rPr>
          <w:rStyle w:val="31"/>
          <w:b/>
          <w:bCs/>
        </w:rPr>
        <w:br/>
        <w:t>осуществлении муниципального контроля за, исполнением единой</w:t>
      </w:r>
      <w:r>
        <w:rPr>
          <w:rStyle w:val="31"/>
          <w:b/>
          <w:bCs/>
        </w:rPr>
        <w:br/>
        <w:t>теплоснабжающей организацией обязательств по строительству,</w:t>
      </w:r>
      <w:r>
        <w:rPr>
          <w:rStyle w:val="31"/>
          <w:b/>
          <w:bCs/>
        </w:rPr>
        <w:br/>
      </w:r>
      <w:r>
        <w:rPr>
          <w:rStyle w:val="31"/>
          <w:b/>
          <w:bCs/>
        </w:rPr>
        <w:t>реконструкции и (или) модернизации объектов теплоснабжения на</w:t>
      </w:r>
      <w:r>
        <w:rPr>
          <w:rStyle w:val="31"/>
          <w:b/>
          <w:bCs/>
        </w:rPr>
        <w:br/>
        <w:t>территории Новокузнецкого городского округа на 2024 год.</w:t>
      </w:r>
    </w:p>
    <w:p w:rsidR="00374247" w:rsidRDefault="000C4819">
      <w:pPr>
        <w:pStyle w:val="20"/>
        <w:framePr w:wrap="none" w:vAnchor="page" w:hAnchor="page" w:x="1666" w:y="4228"/>
        <w:shd w:val="clear" w:color="auto" w:fill="auto"/>
        <w:spacing w:before="0" w:after="0" w:line="280" w:lineRule="exact"/>
      </w:pPr>
      <w:r>
        <w:rPr>
          <w:rStyle w:val="21"/>
        </w:rPr>
        <w:t xml:space="preserve">Дата проведения общественного обсуждения: </w:t>
      </w:r>
      <w:r>
        <w:t>с 01.10.2023 по 01.11.2023 года</w:t>
      </w:r>
    </w:p>
    <w:p w:rsidR="00374247" w:rsidRDefault="000C4819">
      <w:pPr>
        <w:pStyle w:val="20"/>
        <w:framePr w:w="9422" w:h="10185" w:hRule="exact" w:wrap="none" w:vAnchor="page" w:hAnchor="page" w:x="1666" w:y="5145"/>
        <w:shd w:val="clear" w:color="auto" w:fill="auto"/>
        <w:tabs>
          <w:tab w:val="left" w:pos="5434"/>
        </w:tabs>
        <w:spacing w:before="0" w:after="0" w:line="322" w:lineRule="exact"/>
        <w:ind w:firstLine="740"/>
      </w:pPr>
      <w:proofErr w:type="gramStart"/>
      <w:r>
        <w:t>Программа профилактики рисков причинения вреда (ущерба) охраняе</w:t>
      </w:r>
      <w:r>
        <w:t xml:space="preserve">мым законом ценностям при осуществлении муниципального контроля за,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>
        <w:rPr>
          <w:rStyle w:val="21"/>
        </w:rPr>
        <w:t xml:space="preserve">на территории Новокузнецкого городского округа </w:t>
      </w:r>
      <w:r>
        <w:t xml:space="preserve">на </w:t>
      </w:r>
      <w:r>
        <w:t>2024 год (далее - программа профилактики) разработана в соответствии с Федеральным законом от 31.07.2020 №248-ФЗ «О государственном контроле (надзоре) и муниципальном контроле в Российской Федерации», Федеральным законом от</w:t>
      </w:r>
      <w:proofErr w:type="gramEnd"/>
      <w:r>
        <w:t xml:space="preserve"> 31.07.2020</w:t>
      </w:r>
      <w:r>
        <w:tab/>
        <w:t>№247-ФЗ «Об обязатель</w:t>
      </w:r>
      <w:r>
        <w:t>ных</w:t>
      </w:r>
    </w:p>
    <w:p w:rsidR="00374247" w:rsidRDefault="000C4819">
      <w:pPr>
        <w:pStyle w:val="20"/>
        <w:framePr w:w="9422" w:h="10185" w:hRule="exact" w:wrap="none" w:vAnchor="page" w:hAnchor="page" w:x="1666" w:y="5145"/>
        <w:shd w:val="clear" w:color="auto" w:fill="auto"/>
        <w:spacing w:before="0" w:after="0" w:line="322" w:lineRule="exact"/>
      </w:pPr>
      <w:proofErr w:type="gramStart"/>
      <w:r>
        <w:t>требованиях</w:t>
      </w:r>
      <w:proofErr w:type="gramEnd"/>
      <w:r>
        <w:t xml:space="preserve">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</w:t>
      </w:r>
      <w:r>
        <w:t>мым законом ценностям».</w:t>
      </w:r>
    </w:p>
    <w:p w:rsidR="00374247" w:rsidRDefault="000C4819">
      <w:pPr>
        <w:pStyle w:val="20"/>
        <w:framePr w:w="9422" w:h="10185" w:hRule="exact" w:wrap="none" w:vAnchor="page" w:hAnchor="page" w:x="1666" w:y="5145"/>
        <w:shd w:val="clear" w:color="auto" w:fill="auto"/>
        <w:spacing w:before="0" w:after="120" w:line="322" w:lineRule="exact"/>
        <w:ind w:firstLine="740"/>
      </w:pPr>
      <w:r>
        <w:t>Разработчик программы: Комитет жилищно-коммунального хозяйства администрации города Новокузнецка (далее-Комитет).</w:t>
      </w:r>
    </w:p>
    <w:p w:rsidR="00374247" w:rsidRDefault="000C4819">
      <w:pPr>
        <w:pStyle w:val="20"/>
        <w:framePr w:w="9422" w:h="10185" w:hRule="exact" w:wrap="none" w:vAnchor="page" w:hAnchor="page" w:x="1666" w:y="5145"/>
        <w:shd w:val="clear" w:color="auto" w:fill="auto"/>
        <w:spacing w:before="0" w:after="0" w:line="322" w:lineRule="exact"/>
        <w:ind w:firstLine="740"/>
      </w:pPr>
      <w:r>
        <w:t>Цель программы профилактики: стимулирование добросовестного соблюдения обязательных требований контролируемым лицом; -</w:t>
      </w:r>
      <w: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организацией; создание условий для доведения обязательных треб</w:t>
      </w:r>
      <w:r>
        <w:t>ований до контролируемого лица, повышение информированности о способах их соблюдения.</w:t>
      </w:r>
    </w:p>
    <w:p w:rsidR="00374247" w:rsidRDefault="000C4819">
      <w:pPr>
        <w:pStyle w:val="20"/>
        <w:framePr w:w="9422" w:h="10185" w:hRule="exact" w:wrap="none" w:vAnchor="page" w:hAnchor="page" w:x="1666" w:y="5145"/>
        <w:shd w:val="clear" w:color="auto" w:fill="auto"/>
        <w:spacing w:before="0" w:after="0" w:line="322" w:lineRule="exact"/>
        <w:ind w:firstLine="740"/>
      </w:pPr>
      <w:r>
        <w:rPr>
          <w:rStyle w:val="21"/>
        </w:rPr>
        <w:t xml:space="preserve">Исполнитель программы профилактики: </w:t>
      </w:r>
      <w:r>
        <w:t>главный специалист отдела коммунального комплекса Комитета, в должностные обязанности которого, в соответствии с должностной инструкци</w:t>
      </w:r>
      <w:r>
        <w:t>ей входит осуществление полномочий.</w:t>
      </w:r>
    </w:p>
    <w:p w:rsidR="00374247" w:rsidRDefault="000C4819">
      <w:pPr>
        <w:pStyle w:val="20"/>
        <w:framePr w:w="9422" w:h="10185" w:hRule="exact" w:wrap="none" w:vAnchor="page" w:hAnchor="page" w:x="1666" w:y="5145"/>
        <w:shd w:val="clear" w:color="auto" w:fill="auto"/>
        <w:spacing w:before="0" w:after="0" w:line="322" w:lineRule="exact"/>
        <w:ind w:firstLine="740"/>
      </w:pPr>
      <w:r>
        <w:t>Для проведения общественного обсуждения программа профилактике была размещена 29.09.2023 на официальном сайте Администрации города Новокузнецка</w:t>
      </w:r>
      <w:hyperlink r:id="rId7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https://www.adminkz.nk/ </w:t>
        </w:r>
      </w:hyperlink>
      <w:r>
        <w:t>в разделе «Мун</w:t>
      </w:r>
      <w:r>
        <w:t>иципальный контроль</w:t>
      </w:r>
    </w:p>
    <w:p w:rsidR="00374247" w:rsidRDefault="00374247">
      <w:pPr>
        <w:rPr>
          <w:sz w:val="2"/>
          <w:szCs w:val="2"/>
        </w:rPr>
        <w:sectPr w:rsidR="0037424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4247" w:rsidRDefault="000C4819">
      <w:pPr>
        <w:pStyle w:val="20"/>
        <w:framePr w:w="9403" w:h="2308" w:hRule="exact" w:wrap="none" w:vAnchor="page" w:hAnchor="page" w:x="1675" w:y="1655"/>
        <w:shd w:val="clear" w:color="auto" w:fill="auto"/>
        <w:spacing w:before="0" w:after="0" w:line="322" w:lineRule="exact"/>
      </w:pPr>
      <w:r>
        <w:lastRenderedPageBreak/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теплоснабжения», в информационно-телекоммуникационной сети «Интернет». За время </w:t>
      </w:r>
      <w:r>
        <w:t>проведения общественного обсуждения с 01.10.2023 по 01.11.2023 предложения в письменном виде почтовым отправлением, нарочным, на адрес электронной почты, в устной форме по телефону не поступали.</w:t>
      </w:r>
    </w:p>
    <w:p w:rsidR="00374247" w:rsidRDefault="00374247">
      <w:pPr>
        <w:rPr>
          <w:sz w:val="2"/>
          <w:szCs w:val="2"/>
        </w:rPr>
      </w:pPr>
    </w:p>
    <w:sectPr w:rsidR="0037424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819" w:rsidRDefault="000C4819">
      <w:r>
        <w:separator/>
      </w:r>
    </w:p>
  </w:endnote>
  <w:endnote w:type="continuationSeparator" w:id="0">
    <w:p w:rsidR="000C4819" w:rsidRDefault="000C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819" w:rsidRDefault="000C4819"/>
  </w:footnote>
  <w:footnote w:type="continuationSeparator" w:id="0">
    <w:p w:rsidR="000C4819" w:rsidRDefault="000C48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47"/>
    <w:rsid w:val="000C4819"/>
    <w:rsid w:val="00374247"/>
    <w:rsid w:val="0096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minkz.n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Меркель</dc:creator>
  <cp:lastModifiedBy>Ольга Меркель</cp:lastModifiedBy>
  <cp:revision>2</cp:revision>
  <dcterms:created xsi:type="dcterms:W3CDTF">2024-06-26T05:04:00Z</dcterms:created>
  <dcterms:modified xsi:type="dcterms:W3CDTF">2024-06-26T05:05:00Z</dcterms:modified>
</cp:coreProperties>
</file>